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28 сентября – Всемирный день борьбы с бешенством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Ситуация в мире</w:t>
      </w:r>
    </w:p>
    <w:p>
      <w:pPr>
        <w:bidi w:val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  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Бешенство – вакциноконтролируемое вирусное заболевание, которое, по оценкам Всемирной организации здравоохранения встречается в более чем в 150 странах и территориях. От бешенства ежегодно умирают десятки тысяч человек, в основном в Азии и Африке, при этом 40% умерших приходится на детей в возрасте младше 15 лет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1 каждые 9 минут -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каждые 9 минут от бешенства в мире умирает 1 человек, почти половина из них — дети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99 % -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до 99% случаев заражения человека бешенством вызвано укусом бешеной собаки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Бешенство – ветеринарно-медицинская проблема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Среди инфекционных болезней бешенство занимает особое место в силу абсолютной летальности. Бешенство является острой природно-очаговой инфекцией и представляет огромную угрозу как для животных, так и для человека.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Бешенством болеют практически все виды млекопитающих, в первую очередь – плотоядные животные (семейства собачьи, кошачьи, куньи, енотовые и др.), могут также болеть птицы, грызуны, летучие мыши. Дикие инфицированные животные являются источником бешенства для домашних животных.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Бешенство можно предупредить, зная и выполняя простые правила поведения.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Необходимо соблюдать установленные правила содержания домашних животных и ежегодно, в обязательном порядке, предоставлять своих питомцев в ветеринарную клинику для проведения профилактических прививок против бешенства.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Следует подчеркнуть, что при заболевании животного, либо при появлении симптомов, не исключающих бешенство, а также в случаях изменения поведения домашнего животного, получения им повреждений от другого животного, смерти без видимых на то причин необходимо обязательно обратиться к ветеринарному специалисту для установления 10 дневного наблюдения за животным или выяснения причины его смерти. Ни в коем случае нельзя заниматься самолечением животного – это смертельно опасно.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От повреждений, нанесенных животными, часто страдают дети, поэтому необходимо постоянно проводить с ними разъяснительную работу. Неправильное либо неадекватное поведение ребенка, который в силу возраста не сможет правильно оценить ситуацию, может привести к агрессии любое, а тем более больное животное. Следует учитывать, что  ребенок может забыть и не рассказать родителям о незначительных повреждениях, особенно если контакт был с внешне здоровым животным и в течение короткого промежутка времени. Лучше не отправлять детей самостоятельно выгуливать собак, особенно если это животное крупной и/или агрессивной породы. Ребенок может не справиться с ней, а в случае нестандартной ситуации не сможет адекватно объяснить суть произошедшего.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Постарайтесь избегать ненужных контактов с животными, особенно дикими и/или безнадзорными. Не следует играть с незнакомыми собаками, кошками и другими животными. Запрещается подбирать на даче, в лесу и т.д. диких животных. Ежи и мелкие грызуны также могут быть переносчиками бешенства. Не следует забирать с улицы бездомных либо больных животных, но если взяли, то найти возможность в короткий срок показать его ветеринарному врачу и сделать ему профилактическую прививку против бешенства.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Запрещено снимать шкуру с диких животных, найденных мертвыми и с тех, которые до отстрела отличались необычным поведением. Материал от подозрительных на заболевание животных или от обнаруженных трупов животных, в кратчайшие сроки должен направляться в ближайшее ветеринарное учреждение (материал отбирают только специалисты ветеринарной службы).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Опасны для человека не только укусы и царапины, но и ослюнение поврежденных кожных покровов и слизистых оболочек, нанесенные больным или подозрительным на бешенство животным.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Как правило, здоровые дикие животные избегают встречи с человеком. И если дикое животное появляется в населенном пункте, можно с уверенностью предположить, что оно больно бешенством. В таком случае нужно принять все меры личной предосторожности и обеспечения безопасности для себя и своих близких.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тех же случаях, когда контакта избежать не удалось, а именно после укуса, оцарапывания, ослюнения слизистых оболочек и поврежденных кожных покровов, нанесенных любым, даже внешне здоровым животным, необходимо немедленно обратиться в ближайшую организацию здравоохранения.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Очень важно одновременно с обращением к врачу по поводу контакта принять (по возможности) меры в отношении животного – его надо изолировать и вызвать специалиста ветеринарной службы для консультации и организации наблюдения. За внешне здоровыми домашними животными (собакой или кошкой) устанавливается ветеринарное наблюдение, срок которого составляет 10 дней с момента контакта. Больное животное подлежит усыплению. Спасти его невозможно. По мере развития заболевания поведение такого животного неконтролируемо. Важно предупредить заражение человека.</w:t>
      </w: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Вакцинация против бешенства – единственное надежное средство защиты людей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К сожалению, человека, заболевшего бешенством, вылечить не удается. Лечение сводится к облегчению общего состояния заболевшего.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В связи с этим, именно профилактика бешенства приобретает исключительно важное значение в борьбе с этим заболеванием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Великому ученому Луи Пастеру принадлежит честь создания вакцины против бешенства, успешно примененной впервые 6 июля 1885 г. Тогда, благодаря вакцинации, был спасен мальчик, укушенный бешеной собакой.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Прививки и сегодня остаются единственным надежным средством защиты людей после контакта с животным. Однако эффективность иммунизации напрямую зависит от оперативного (в течение суток) обращения за медицинской помощью. Ни в коем случае не следует отказываться от назначенного лечения и самовольно прерывать его. Это может привести к трагическим последствиям.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Прививочный курс состоит из 6 прививок на 1, 3, 7, 14, 30, 90 дни после укуса, однако с учетом результатов наблюдения за домашним животным, может быть сокращен до 3 прививок в случае, если животное за период наблюдения осталось здоровым (1, 3, 7 дни после укуса).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Профилактическая вакцинация лиц, чья профессиональная деятельность связана с риском заражения бешенством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8000"/>
          <w:spacing w:val="0"/>
          <w:sz w:val="28"/>
          <w:szCs w:val="28"/>
          <w:shd w:val="clear" w:fill="FFFFFF"/>
        </w:rPr>
        <w:t>Лицам, чья профессиональная деятельность связана с риском заражения бешенством (лица, выполняющие работу по отлову и содержанию безнадзорных животных, ветеринары, охотники, лесники, работники боен, таксидермисты, егеря) необходимо обязательно получить профилактическую вакцинацию против бешенства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Иммунизация лиц с повышенным риском заражения бешенством проводится в прививочных кабинетах учреждений здравоохранения. Вакцина вводится в 0,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7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день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и 30 день. Ревакцинация проводится через год. В последующем прививка проводится каждые 3 года по одной инъекции.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Для подготовки материала использовались интернет-ресурсы: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instrText xml:space="preserve"> HYPERLINK "https://www.unitedagainstrabies.org/"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https://www.unitedagainstrabies.org/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instrText xml:space="preserve"> HYPERLINK "https://www.belriem.by/informatsiya/naseleniyu/vsemirnyy-den-borby-protiv-beshenstva/"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https://www.belriem.by/informatsiya/naseleniyu/vsemirnyy-den-borby-protiv-beshenstva/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instrText xml:space="preserve"> HYPERLINK "https://www.who.int/ru/news-room/fact-sheets/detail/rabies"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https://www.who.int/ru/news-room/fact-sheets/detail/rabies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[дата доступа 20.09.2023 12.44]</w:t>
      </w:r>
    </w:p>
    <w:p>
      <w:pPr>
        <w:spacing w:line="240" w:lineRule="auto"/>
        <w:ind w:left="0" w:leftChars="0" w:firstLine="2040" w:firstLineChars="850"/>
        <w:jc w:val="both"/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Врач-эпидемиолог ГУ «Жодинский ЦГЭ», 2023</w:t>
      </w:r>
    </w:p>
    <w:sectPr>
      <w:pgSz w:w="11906" w:h="16838"/>
      <w:pgMar w:top="1440" w:right="7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9336D"/>
    <w:rsid w:val="25F9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2023-09-27T07:13:14Z</dcterms:created>
  <dc:creator>Кабинет6</dc:creator>
  <cp:lastModifiedBy>Kingsoft Corporation</cp:lastModifiedBy>
  <dcterms:modified xsi:type="dcterms:W3CDTF">2023-09-27T07:18:50Z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97311A02132F490CB9E23883B7EA19C9_12</vt:lpwstr>
  </property>
</Properties>
</file>